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3C" w:rsidRPr="0079103C" w:rsidRDefault="0079103C" w:rsidP="007910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bookmarkStart w:id="0" w:name="_GoBack"/>
      <w:bookmarkEnd w:id="0"/>
      <w:r w:rsidRPr="0079103C">
        <w:rPr>
          <w:rFonts w:ascii="Times New Roman" w:hAnsi="Times New Roman" w:cs="Times New Roman"/>
          <w:b/>
          <w:sz w:val="24"/>
          <w:szCs w:val="24"/>
        </w:rPr>
        <w:t>ënyra</w:t>
      </w:r>
      <w:proofErr w:type="spellEnd"/>
      <w:r w:rsidRPr="00791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mbështetur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fëmijë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ankth</w:t>
      </w:r>
      <w:proofErr w:type="spell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Qendrave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(CDC),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diagnostikohet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stresit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ndërhyjnë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socializim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shtëpi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9%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CDC,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depresioni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dekadave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diagnostikuar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jeton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momente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shqetësimi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kuptueshme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kërkoni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vepruese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menaxhojë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prind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vijën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përballen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u </w:t>
      </w:r>
      <w:proofErr w:type="gramStart"/>
      <w:r w:rsidRPr="0079103C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103C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njohim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spellEnd"/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kalojë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ujërat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rrëmujshme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79103C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gjithash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kujdesuni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mendor</w:t>
      </w:r>
      <w:proofErr w:type="spellEnd"/>
    </w:p>
    <w:p w:rsid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ndihmoni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menaxhojë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hapi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edhe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sugjerohet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rrënjët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psikoterapisë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vetë.</w:t>
      </w:r>
      <w:proofErr w:type="spellEnd"/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kesh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prind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kujdesshëm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çelësi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përballojë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perceptues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kuptojnë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emocionet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prindërve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  <w:r w:rsidRPr="0079103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Ndani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qetësinë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kaosin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ndiejnë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."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79103C">
        <w:rPr>
          <w:rFonts w:ascii="Times New Roman" w:hAnsi="Times New Roman" w:cs="Times New Roman"/>
          <w:sz w:val="24"/>
          <w:szCs w:val="24"/>
        </w:rPr>
        <w:t>Qëndroni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frazave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shqetëso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"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joshëse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dëshironi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qetësoni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thënë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gjëra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qetësohuni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tregoni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rregull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frikësoheni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detyruar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tregojë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fytyrë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guximshme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ndjejnë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0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besojnë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qenit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frikësuar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nervoz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kusht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thuash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përforcon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besim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zhvlerëson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situatën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79103C">
        <w:rPr>
          <w:rFonts w:ascii="Times New Roman" w:hAnsi="Times New Roman" w:cs="Times New Roman"/>
          <w:sz w:val="24"/>
          <w:szCs w:val="24"/>
        </w:rPr>
        <w:t>Mësojini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teknikat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thellë</w:t>
      </w:r>
      <w:proofErr w:type="spell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ndaluar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sulm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përshkallëzimi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natyrale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qetëson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nervor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praktikoni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teknikat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teknika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frymëmarrja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alternative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hundë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frymëmarrja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kuti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numërimi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ngadalshëm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frymëmarrjeve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hundës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"Me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fryrja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flluskave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këndshme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ktikuar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frymëmarrjen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79103C">
        <w:rPr>
          <w:rFonts w:ascii="Times New Roman" w:hAnsi="Times New Roman" w:cs="Times New Roman"/>
          <w:sz w:val="24"/>
          <w:szCs w:val="24"/>
        </w:rPr>
        <w:t>Mësoni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njohë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qëndrueshmërinë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r w:rsidRPr="0079103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kuptojnë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pajisur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përballuar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sit</w:t>
      </w:r>
      <w:r>
        <w:rPr>
          <w:rFonts w:ascii="Times New Roman" w:hAnsi="Times New Roman" w:cs="Times New Roman"/>
          <w:sz w:val="24"/>
          <w:szCs w:val="24"/>
        </w:rPr>
        <w:t>uatë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r w:rsidRPr="0079103C">
        <w:rPr>
          <w:rFonts w:ascii="Times New Roman" w:hAnsi="Times New Roman" w:cs="Times New Roman"/>
          <w:sz w:val="24"/>
          <w:szCs w:val="24"/>
        </w:rPr>
        <w:t xml:space="preserve">"Ne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duam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mësojmë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dhimbshme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durojnë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vënë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dukje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momentet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guxim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duke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hir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momentet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103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kujtojmë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rritin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kocka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muskuj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rritin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elasticiteti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79103C">
        <w:rPr>
          <w:rFonts w:ascii="Times New Roman" w:hAnsi="Times New Roman" w:cs="Times New Roman"/>
          <w:sz w:val="24"/>
          <w:szCs w:val="24"/>
        </w:rPr>
        <w:t>Inkurajoni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përballet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frikën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tij</w:t>
      </w:r>
      <w:proofErr w:type="spell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kundërintuitive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shmangë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situatat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përkeqës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frikën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9103C">
        <w:rPr>
          <w:rFonts w:ascii="Times New Roman" w:hAnsi="Times New Roman" w:cs="Times New Roman"/>
          <w:sz w:val="24"/>
          <w:szCs w:val="24"/>
        </w:rPr>
        <w:t>rindërit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inkurajojnë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gjërat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trembin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r w:rsidRPr="0079103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situatat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frikshme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lejohet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shmangin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drejtojnë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butësi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situatave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provokojnë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shmangia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pasoja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negative (</w:t>
      </w:r>
      <w:proofErr w:type="gramStart"/>
      <w:r w:rsidRPr="0079103C">
        <w:rPr>
          <w:rFonts w:ascii="Times New Roman" w:hAnsi="Times New Roman" w:cs="Times New Roman"/>
          <w:sz w:val="24"/>
          <w:szCs w:val="24"/>
        </w:rPr>
        <w:t>p.sh.,</w:t>
      </w:r>
      <w:proofErr w:type="gram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shkuarja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folurit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ashensorëve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).</w:t>
      </w:r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103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reagim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profesionist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mendor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eksploruar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reagimi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03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7910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103C" w:rsidRPr="0079103C" w:rsidRDefault="0079103C" w:rsidP="0079103C">
      <w:pPr>
        <w:rPr>
          <w:rFonts w:ascii="Times New Roman" w:hAnsi="Times New Roman" w:cs="Times New Roman"/>
          <w:sz w:val="24"/>
          <w:szCs w:val="24"/>
        </w:rPr>
      </w:pPr>
    </w:p>
    <w:p w:rsidR="001A720B" w:rsidRPr="0079103C" w:rsidRDefault="001A720B" w:rsidP="0079103C">
      <w:pPr>
        <w:rPr>
          <w:rFonts w:ascii="Times New Roman" w:hAnsi="Times New Roman" w:cs="Times New Roman"/>
          <w:sz w:val="24"/>
          <w:szCs w:val="24"/>
        </w:rPr>
      </w:pPr>
    </w:p>
    <w:sectPr w:rsidR="001A720B" w:rsidRPr="0079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3C"/>
    <w:rsid w:val="001A720B"/>
    <w:rsid w:val="0073293A"/>
    <w:rsid w:val="0079103C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2023-07-28T10:47:00Z</dcterms:created>
  <dcterms:modified xsi:type="dcterms:W3CDTF">2023-07-28T10:54:00Z</dcterms:modified>
</cp:coreProperties>
</file>