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39" w:rsidRPr="00A74439" w:rsidRDefault="00A74439" w:rsidP="00A74439">
      <w:pPr>
        <w:rPr>
          <w:rFonts w:ascii="Times New Roman" w:hAnsi="Times New Roman" w:cs="Times New Roman"/>
          <w:b/>
          <w:sz w:val="24"/>
          <w:szCs w:val="24"/>
        </w:rPr>
      </w:pPr>
      <w:r w:rsidRPr="00A74439">
        <w:rPr>
          <w:rFonts w:ascii="Times New Roman" w:hAnsi="Times New Roman" w:cs="Times New Roman"/>
          <w:b/>
          <w:sz w:val="24"/>
          <w:szCs w:val="24"/>
        </w:rPr>
        <w:t xml:space="preserve">Si ta </w:t>
      </w:r>
      <w:proofErr w:type="spellStart"/>
      <w:r w:rsidRPr="00A74439">
        <w:rPr>
          <w:rFonts w:ascii="Times New Roman" w:hAnsi="Times New Roman" w:cs="Times New Roman"/>
          <w:b/>
          <w:sz w:val="24"/>
          <w:szCs w:val="24"/>
        </w:rPr>
        <w:t>mësoj</w:t>
      </w:r>
      <w:proofErr w:type="spellEnd"/>
      <w:r w:rsidRPr="00A7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b/>
          <w:sz w:val="24"/>
          <w:szCs w:val="24"/>
        </w:rPr>
        <w:t>fëmijën</w:t>
      </w:r>
      <w:proofErr w:type="spellEnd"/>
      <w:r w:rsidRPr="00A7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74439">
        <w:rPr>
          <w:rFonts w:ascii="Times New Roman" w:hAnsi="Times New Roman" w:cs="Times New Roman"/>
          <w:b/>
          <w:sz w:val="24"/>
          <w:szCs w:val="24"/>
        </w:rPr>
        <w:t>tim</w:t>
      </w:r>
      <w:proofErr w:type="spellEnd"/>
      <w:proofErr w:type="gramEnd"/>
      <w:r w:rsidRPr="00A7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b/>
          <w:sz w:val="24"/>
          <w:szCs w:val="24"/>
        </w:rPr>
        <w:t>flejë</w:t>
      </w:r>
      <w:proofErr w:type="spellEnd"/>
      <w:r w:rsidRPr="00A7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b/>
          <w:sz w:val="24"/>
          <w:szCs w:val="24"/>
        </w:rPr>
        <w:t>vetëm</w:t>
      </w:r>
      <w:proofErr w:type="spellEnd"/>
      <w:r w:rsidRPr="00A74439">
        <w:rPr>
          <w:rFonts w:ascii="Times New Roman" w:hAnsi="Times New Roman" w:cs="Times New Roman"/>
          <w:b/>
          <w:sz w:val="24"/>
          <w:szCs w:val="24"/>
        </w:rPr>
        <w:t>?</w:t>
      </w:r>
    </w:p>
    <w:p w:rsid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4439">
        <w:rPr>
          <w:rFonts w:ascii="Times New Roman" w:hAnsi="Times New Roman" w:cs="Times New Roman"/>
          <w:sz w:val="24"/>
          <w:szCs w:val="24"/>
        </w:rPr>
        <w:t>Ankthi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pasiguria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shpërqendrimet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dëshirojë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shoqëri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fat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hiqni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inkurajoni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flejë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pavarur.</w:t>
      </w:r>
    </w:p>
    <w:p w:rsid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1.Eliminoni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shpërqendrimet</w:t>
      </w:r>
      <w:proofErr w:type="spell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Hiqni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televizorët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kompjuterët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pajisjet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dhoma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mjedis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favorshëm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fjetur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443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Sigurisht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dritë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zbehtë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rregull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A74439">
        <w:rPr>
          <w:rFonts w:ascii="Times New Roman" w:hAnsi="Times New Roman" w:cs="Times New Roman"/>
          <w:sz w:val="24"/>
          <w:szCs w:val="24"/>
        </w:rPr>
        <w:t>Vendosni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rutinë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gjumit</w:t>
      </w:r>
      <w:proofErr w:type="spell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Bëni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ngrohtë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vishni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kostumin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lani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dhëmbët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lexoni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tregime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natën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zakoni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shkuar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shtrat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parashikueshmëri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psikologjikisht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redukt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natës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A74439">
        <w:rPr>
          <w:rFonts w:ascii="Times New Roman" w:hAnsi="Times New Roman" w:cs="Times New Roman"/>
          <w:sz w:val="24"/>
          <w:szCs w:val="24"/>
        </w:rPr>
        <w:t>Ofroni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nevojshme</w:t>
      </w:r>
      <w:proofErr w:type="spell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kthejeni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voglin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shtrat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zgjohet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A74439">
        <w:rPr>
          <w:rFonts w:ascii="Times New Roman" w:hAnsi="Times New Roman" w:cs="Times New Roman"/>
          <w:sz w:val="24"/>
          <w:szCs w:val="24"/>
        </w:rPr>
        <w:t>Minimizoni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ngushëlluar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dëshironi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minimizoni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flini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dhomën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A74439">
        <w:rPr>
          <w:rFonts w:ascii="Times New Roman" w:hAnsi="Times New Roman" w:cs="Times New Roman"/>
          <w:sz w:val="24"/>
          <w:szCs w:val="24"/>
        </w:rPr>
        <w:t>Krijoni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ndjenjë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sigurie</w:t>
      </w:r>
      <w:proofErr w:type="spell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mendimi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përbindësh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fshihet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shtratit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lërë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Lehtësoni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gjumi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zgjim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qetësoni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frikën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- me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ngushëlluese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pellush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batanije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depozitë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peshku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kuq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Pr="00A74439">
        <w:rPr>
          <w:rFonts w:ascii="Times New Roman" w:hAnsi="Times New Roman" w:cs="Times New Roman"/>
          <w:sz w:val="24"/>
          <w:szCs w:val="24"/>
        </w:rPr>
        <w:t>Merre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ngadale</w:t>
      </w:r>
      <w:proofErr w:type="spell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prindër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preferojnë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vendosin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shtrat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thonë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kthehen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kontrolluar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Mbani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premtimin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prisni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intervale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gjata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Idealisht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gjumë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intervaleve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439" w:rsidRPr="00A74439" w:rsidRDefault="001054A5" w:rsidP="00A744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A74439" w:rsidRPr="00A74439">
        <w:rPr>
          <w:rFonts w:ascii="Times New Roman" w:hAnsi="Times New Roman" w:cs="Times New Roman"/>
          <w:sz w:val="24"/>
          <w:szCs w:val="24"/>
        </w:rPr>
        <w:t>Jini</w:t>
      </w:r>
      <w:proofErr w:type="gram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konsistent</w:t>
      </w:r>
      <w:proofErr w:type="spellEnd"/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rrëshqet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shtratin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shoqëroni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dhomën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ndërveprim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</w:p>
    <w:p w:rsidR="001054A5" w:rsidRDefault="001054A5" w:rsidP="00A744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</w:t>
      </w:r>
      <w:r w:rsidR="00A74439" w:rsidRPr="00A74439">
        <w:rPr>
          <w:rFonts w:ascii="Times New Roman" w:hAnsi="Times New Roman" w:cs="Times New Roman"/>
          <w:sz w:val="24"/>
          <w:szCs w:val="24"/>
        </w:rPr>
        <w:t>Shpërbleje</w:t>
      </w:r>
      <w:proofErr w:type="gram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mire</w:t>
      </w:r>
    </w:p>
    <w:p w:rsidR="00A74439" w:rsidRPr="00A74439" w:rsidRDefault="00A74439" w:rsidP="00A744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lastRenderedPageBreak/>
        <w:t>Ndërsa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injoroni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padëshirueshme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qara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A74439">
        <w:rPr>
          <w:rFonts w:ascii="Times New Roman" w:hAnsi="Times New Roman" w:cs="Times New Roman"/>
          <w:sz w:val="24"/>
          <w:szCs w:val="24"/>
        </w:rPr>
        <w:t>shpërbleni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sjelljen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4439">
        <w:rPr>
          <w:rFonts w:ascii="Times New Roman" w:hAnsi="Times New Roman" w:cs="Times New Roman"/>
          <w:sz w:val="24"/>
          <w:szCs w:val="24"/>
        </w:rPr>
        <w:t>nate</w:t>
      </w:r>
      <w:proofErr w:type="spellEnd"/>
      <w:proofErr w:type="gram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lëreni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vogëlushin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zgjedhë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drithërat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preferuar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zgjedhë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veshjen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mëngjesin</w:t>
      </w:r>
      <w:proofErr w:type="spellEnd"/>
      <w:r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39">
        <w:rPr>
          <w:rFonts w:ascii="Times New Roman" w:hAnsi="Times New Roman" w:cs="Times New Roman"/>
          <w:sz w:val="24"/>
          <w:szCs w:val="24"/>
        </w:rPr>
        <w:t>tjetër</w:t>
      </w:r>
      <w:proofErr w:type="spellEnd"/>
    </w:p>
    <w:p w:rsidR="00A74439" w:rsidRPr="00A74439" w:rsidRDefault="001054A5" w:rsidP="00A744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="00A74439" w:rsidRPr="00A74439">
        <w:rPr>
          <w:rFonts w:ascii="Times New Roman" w:hAnsi="Times New Roman" w:cs="Times New Roman"/>
          <w:sz w:val="24"/>
          <w:szCs w:val="24"/>
        </w:rPr>
        <w:t>Kushtojini</w:t>
      </w:r>
      <w:proofErr w:type="gram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vëmendje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ditës</w:t>
      </w:r>
      <w:proofErr w:type="spellEnd"/>
    </w:p>
    <w:p w:rsidR="001A720B" w:rsidRPr="00A74439" w:rsidRDefault="001054A5" w:rsidP="00A7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përp</w:t>
      </w:r>
      <w:r>
        <w:rPr>
          <w:rFonts w:ascii="Times New Roman" w:hAnsi="Times New Roman" w:cs="Times New Roman"/>
          <w:sz w:val="24"/>
          <w:szCs w:val="24"/>
        </w:rPr>
        <w:t>arësi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minutave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kohë</w:t>
      </w:r>
      <w:proofErr w:type="spellEnd"/>
      <w:proofErr w:type="gram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kesh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dëgjon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tënd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shpërqendrime</w:t>
      </w:r>
      <w:r>
        <w:rPr>
          <w:rFonts w:ascii="Times New Roman" w:hAnsi="Times New Roman" w:cs="Times New Roman"/>
          <w:sz w:val="24"/>
          <w:szCs w:val="24"/>
        </w:rPr>
        <w:t>,d</w:t>
      </w:r>
      <w:r w:rsidR="00A74439" w:rsidRPr="00A7443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mbush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kupën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vëmendjes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tërheqin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vëmendjen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439" w:rsidRPr="00A74439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="00A74439" w:rsidRPr="00A74439">
        <w:rPr>
          <w:rFonts w:ascii="Times New Roman" w:hAnsi="Times New Roman" w:cs="Times New Roman"/>
          <w:sz w:val="24"/>
          <w:szCs w:val="24"/>
        </w:rPr>
        <w:t>.</w:t>
      </w:r>
    </w:p>
    <w:sectPr w:rsidR="001A720B" w:rsidRPr="00A74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39"/>
    <w:rsid w:val="001054A5"/>
    <w:rsid w:val="001A720B"/>
    <w:rsid w:val="0069594C"/>
    <w:rsid w:val="0073293A"/>
    <w:rsid w:val="00A74439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2023-08-05T14:53:00Z</dcterms:created>
  <dcterms:modified xsi:type="dcterms:W3CDTF">2023-08-05T15:18:00Z</dcterms:modified>
</cp:coreProperties>
</file>